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78485" w14:textId="77777777" w:rsidR="00D63C6E" w:rsidRPr="00315770" w:rsidRDefault="00D63C6E" w:rsidP="00D63C6E">
      <w:pPr>
        <w:rPr>
          <w:rFonts w:ascii="Gill Sans MT" w:hAnsi="Gill Sans MT"/>
          <w:b/>
          <w:bCs/>
        </w:rPr>
      </w:pPr>
      <w:r w:rsidRPr="00315770">
        <w:rPr>
          <w:rFonts w:ascii="Gill Sans MT" w:hAnsi="Gill Sans MT"/>
          <w:b/>
          <w:bCs/>
        </w:rPr>
        <w:t>Sample Letter to Medical Society</w:t>
      </w:r>
    </w:p>
    <w:p w14:paraId="3053BBDB" w14:textId="77777777" w:rsidR="00D63C6E" w:rsidRDefault="00D63C6E" w:rsidP="00D63C6E">
      <w:pPr>
        <w:rPr>
          <w:rFonts w:ascii="Gill Sans MT" w:hAnsi="Gill Sans MT"/>
          <w:sz w:val="20"/>
          <w:szCs w:val="20"/>
        </w:rPr>
      </w:pPr>
      <w:r>
        <w:rPr>
          <w:rFonts w:ascii="Gill Sans MT" w:hAnsi="Gill Sans MT"/>
          <w:sz w:val="20"/>
          <w:szCs w:val="20"/>
        </w:rPr>
        <w:t>Dear [Contact at Medical Society]</w:t>
      </w:r>
    </w:p>
    <w:p w14:paraId="175A9CB9" w14:textId="77777777" w:rsidR="00D63C6E" w:rsidRPr="003A4DDB" w:rsidRDefault="00D63C6E" w:rsidP="00D63C6E">
      <w:pPr>
        <w:rPr>
          <w:rFonts w:ascii="Gill Sans MT" w:hAnsi="Gill Sans MT"/>
          <w:sz w:val="20"/>
          <w:szCs w:val="20"/>
        </w:rPr>
      </w:pPr>
      <w:r>
        <w:rPr>
          <w:rFonts w:ascii="Gill Sans MT" w:hAnsi="Gill Sans MT"/>
          <w:sz w:val="20"/>
          <w:szCs w:val="20"/>
        </w:rPr>
        <w:t>I’m</w:t>
      </w:r>
      <w:r w:rsidRPr="003A4DDB">
        <w:rPr>
          <w:rFonts w:ascii="Gill Sans MT" w:hAnsi="Gill Sans MT"/>
          <w:sz w:val="20"/>
          <w:szCs w:val="20"/>
        </w:rPr>
        <w:t xml:space="preserve"> hoping to find whomever at the Society for XYZ may be tracking sustainability issues in the [surgical suite].  We’d like to explore collaborating on a sustainability commitment or impact statement from the Society.  We don’t know if this is something you all consider, nor do we know the process. </w:t>
      </w:r>
      <w:proofErr w:type="gramStart"/>
      <w:r w:rsidRPr="003A4DDB">
        <w:rPr>
          <w:rFonts w:ascii="Gill Sans MT" w:hAnsi="Gill Sans MT"/>
          <w:sz w:val="20"/>
          <w:szCs w:val="20"/>
        </w:rPr>
        <w:t>So</w:t>
      </w:r>
      <w:proofErr w:type="gramEnd"/>
      <w:r w:rsidRPr="003A4DDB">
        <w:rPr>
          <w:rFonts w:ascii="Gill Sans MT" w:hAnsi="Gill Sans MT"/>
          <w:sz w:val="20"/>
          <w:szCs w:val="20"/>
        </w:rPr>
        <w:t xml:space="preserve"> we are writing to request an introductory call. </w:t>
      </w:r>
    </w:p>
    <w:p w14:paraId="0A3B28B9" w14:textId="77777777" w:rsidR="00D63C6E" w:rsidRPr="003A4DDB" w:rsidRDefault="00D63C6E" w:rsidP="00D63C6E">
      <w:pPr>
        <w:autoSpaceDE w:val="0"/>
        <w:autoSpaceDN w:val="0"/>
        <w:rPr>
          <w:rFonts w:ascii="Gill Sans MT" w:hAnsi="Gill Sans MT"/>
          <w:sz w:val="20"/>
          <w:szCs w:val="20"/>
        </w:rPr>
      </w:pPr>
      <w:r w:rsidRPr="003A4DDB">
        <w:rPr>
          <w:rFonts w:ascii="Gill Sans MT" w:hAnsi="Gill Sans MT"/>
          <w:sz w:val="20"/>
          <w:szCs w:val="20"/>
        </w:rPr>
        <w:t>For background:</w:t>
      </w:r>
    </w:p>
    <w:p w14:paraId="1A95E793" w14:textId="77777777" w:rsidR="00D63C6E" w:rsidRPr="003A4DDB" w:rsidRDefault="00D63C6E" w:rsidP="00D63C6E">
      <w:pPr>
        <w:autoSpaceDE w:val="0"/>
        <w:autoSpaceDN w:val="0"/>
        <w:rPr>
          <w:rFonts w:ascii="Gill Sans MT" w:hAnsi="Gill Sans MT"/>
          <w:color w:val="000000"/>
          <w:sz w:val="20"/>
          <w:szCs w:val="20"/>
        </w:rPr>
      </w:pPr>
      <w:hyperlink r:id="rId4" w:history="1">
        <w:r w:rsidRPr="003A4DDB">
          <w:rPr>
            <w:rStyle w:val="Hyperlink"/>
            <w:rFonts w:ascii="Gill Sans MT" w:hAnsi="Gill Sans MT"/>
            <w:sz w:val="20"/>
            <w:szCs w:val="20"/>
          </w:rPr>
          <w:t>HHS/AHRQ</w:t>
        </w:r>
      </w:hyperlink>
      <w:r w:rsidRPr="003A4DDB">
        <w:rPr>
          <w:rFonts w:ascii="Gill Sans MT" w:hAnsi="Gill Sans MT"/>
          <w:color w:val="000000"/>
          <w:sz w:val="20"/>
          <w:szCs w:val="20"/>
        </w:rPr>
        <w:t xml:space="preserve"> and the </w:t>
      </w:r>
      <w:hyperlink r:id="rId5" w:history="1">
        <w:r w:rsidRPr="003A4DDB">
          <w:rPr>
            <w:rStyle w:val="Hyperlink"/>
            <w:rFonts w:ascii="Gill Sans MT" w:hAnsi="Gill Sans MT"/>
            <w:sz w:val="20"/>
            <w:szCs w:val="20"/>
          </w:rPr>
          <w:t>National Academy of Medicine</w:t>
        </w:r>
      </w:hyperlink>
      <w:r w:rsidRPr="003A4DDB">
        <w:rPr>
          <w:rFonts w:ascii="Gill Sans MT" w:hAnsi="Gill Sans MT"/>
          <w:color w:val="000000"/>
          <w:sz w:val="20"/>
          <w:szCs w:val="20"/>
        </w:rPr>
        <w:t xml:space="preserve"> are urging hospitals to increase the use of reprocessed single-use devices as a key strategy to reduce hospital greenhouse gas emissions.</w:t>
      </w:r>
    </w:p>
    <w:p w14:paraId="03E1A5E2"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sz w:val="20"/>
          <w:szCs w:val="20"/>
        </w:rPr>
        <w:t xml:space="preserve">Single-use medical devices used in many [XYZ] procedures are </w:t>
      </w:r>
      <w:r w:rsidRPr="003A4DDB">
        <w:rPr>
          <w:rFonts w:ascii="Gill Sans MT" w:hAnsi="Gill Sans MT"/>
          <w:color w:val="000000"/>
          <w:sz w:val="20"/>
          <w:szCs w:val="20"/>
        </w:rPr>
        <w:t>highly destructive for the environment. Greenhouse gas emissions caused by hospital’s supply chain (also known as Scope 3 emissions), generated in part by single-use products, account for 82% of all greenhouse gas emissions from the U.S. health sector. U.S. hospitals generate over 8% of all US greenhouse gasses, about triple that of airline travel (</w:t>
      </w:r>
      <w:hyperlink r:id="rId6" w:history="1">
        <w:r w:rsidRPr="003A4DDB">
          <w:rPr>
            <w:rStyle w:val="Hyperlink"/>
            <w:rFonts w:ascii="Gill Sans MT" w:hAnsi="Gill Sans MT"/>
            <w:sz w:val="20"/>
            <w:szCs w:val="20"/>
          </w:rPr>
          <w:t>Eckelman, Health Affairs, Dec 2020</w:t>
        </w:r>
      </w:hyperlink>
      <w:r w:rsidRPr="003A4DDB">
        <w:rPr>
          <w:rFonts w:ascii="Gill Sans MT" w:hAnsi="Gill Sans MT"/>
          <w:color w:val="000000"/>
          <w:sz w:val="20"/>
          <w:szCs w:val="20"/>
        </w:rPr>
        <w:t xml:space="preserve">). </w:t>
      </w:r>
    </w:p>
    <w:p w14:paraId="02A57A6A"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color w:val="000000"/>
          <w:sz w:val="20"/>
          <w:szCs w:val="20"/>
        </w:rPr>
        <w:t>The image below links (</w:t>
      </w:r>
      <w:proofErr w:type="spellStart"/>
      <w:r w:rsidRPr="003A4DDB">
        <w:rPr>
          <w:rFonts w:ascii="Gill Sans MT" w:hAnsi="Gill Sans MT"/>
          <w:color w:val="000000"/>
          <w:sz w:val="20"/>
          <w:szCs w:val="20"/>
        </w:rPr>
        <w:t>control+right</w:t>
      </w:r>
      <w:proofErr w:type="spellEnd"/>
      <w:r w:rsidRPr="003A4DDB">
        <w:rPr>
          <w:rFonts w:ascii="Gill Sans MT" w:hAnsi="Gill Sans MT"/>
          <w:color w:val="000000"/>
          <w:sz w:val="20"/>
          <w:szCs w:val="20"/>
        </w:rPr>
        <w:t xml:space="preserve"> click) to a brief video exploring the waste generated by a single procedure.</w:t>
      </w:r>
    </w:p>
    <w:p w14:paraId="2155E789"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noProof/>
          <w:color w:val="000000"/>
          <w:sz w:val="20"/>
          <w:szCs w:val="20"/>
        </w:rPr>
        <w:drawing>
          <wp:inline distT="0" distB="0" distL="0" distR="0" wp14:anchorId="1018D68F" wp14:editId="23EBDC5B">
            <wp:extent cx="2750203" cy="1546225"/>
            <wp:effectExtent l="0" t="0" r="0" b="0"/>
            <wp:docPr id="8985866" name="Picture 1" descr="One Surgery Was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Surgery Wast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53352" cy="1547995"/>
                    </a:xfrm>
                    <a:prstGeom prst="rect">
                      <a:avLst/>
                    </a:prstGeom>
                    <a:noFill/>
                    <a:ln>
                      <a:noFill/>
                    </a:ln>
                  </pic:spPr>
                </pic:pic>
              </a:graphicData>
            </a:graphic>
          </wp:inline>
        </w:drawing>
      </w:r>
    </w:p>
    <w:p w14:paraId="77A040FE"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color w:val="000000"/>
          <w:sz w:val="20"/>
          <w:szCs w:val="20"/>
        </w:rPr>
        <w:t xml:space="preserve">Studies have found that </w:t>
      </w:r>
      <w:proofErr w:type="gramStart"/>
      <w:r w:rsidRPr="003A4DDB">
        <w:rPr>
          <w:rFonts w:ascii="Gill Sans MT" w:hAnsi="Gill Sans MT"/>
          <w:color w:val="000000"/>
          <w:sz w:val="20"/>
          <w:szCs w:val="20"/>
        </w:rPr>
        <w:t>use</w:t>
      </w:r>
      <w:proofErr w:type="gramEnd"/>
      <w:r w:rsidRPr="003A4DDB">
        <w:rPr>
          <w:rFonts w:ascii="Gill Sans MT" w:hAnsi="Gill Sans MT"/>
          <w:color w:val="000000"/>
          <w:sz w:val="20"/>
          <w:szCs w:val="20"/>
        </w:rPr>
        <w:t xml:space="preserve"> of FDA regulated reprocessed single-use devices cuts greenhouse gas emissions.  They also reduce </w:t>
      </w:r>
      <w:proofErr w:type="gramStart"/>
      <w:r w:rsidRPr="003A4DDB">
        <w:rPr>
          <w:rFonts w:ascii="Gill Sans MT" w:hAnsi="Gill Sans MT"/>
          <w:color w:val="000000"/>
          <w:sz w:val="20"/>
          <w:szCs w:val="20"/>
        </w:rPr>
        <w:t>cost</w:t>
      </w:r>
      <w:proofErr w:type="gramEnd"/>
      <w:r w:rsidRPr="003A4DDB">
        <w:rPr>
          <w:rFonts w:ascii="Gill Sans MT" w:hAnsi="Gill Sans MT"/>
          <w:color w:val="000000"/>
          <w:sz w:val="20"/>
          <w:szCs w:val="20"/>
        </w:rPr>
        <w:t xml:space="preserve">, </w:t>
      </w:r>
      <w:proofErr w:type="gramStart"/>
      <w:r w:rsidRPr="003A4DDB">
        <w:rPr>
          <w:rFonts w:ascii="Gill Sans MT" w:hAnsi="Gill Sans MT"/>
          <w:color w:val="000000"/>
          <w:sz w:val="20"/>
          <w:szCs w:val="20"/>
        </w:rPr>
        <w:t>waste</w:t>
      </w:r>
      <w:proofErr w:type="gramEnd"/>
      <w:r w:rsidRPr="003A4DDB">
        <w:rPr>
          <w:rFonts w:ascii="Gill Sans MT" w:hAnsi="Gill Sans MT"/>
          <w:color w:val="000000"/>
          <w:sz w:val="20"/>
          <w:szCs w:val="20"/>
        </w:rPr>
        <w:t xml:space="preserve"> and strengthen the supply chain.  Using reprocessed devices is neither new nor untested. The potential for growth – and significant reductions in greenhouse gas emissions - are phenomenal. The Association of Medical Device </w:t>
      </w:r>
      <w:proofErr w:type="spellStart"/>
      <w:r w:rsidRPr="003A4DDB">
        <w:rPr>
          <w:rFonts w:ascii="Gill Sans MT" w:hAnsi="Gill Sans MT"/>
          <w:color w:val="000000"/>
          <w:sz w:val="20"/>
          <w:szCs w:val="20"/>
        </w:rPr>
        <w:t>Reprocessors</w:t>
      </w:r>
      <w:proofErr w:type="spellEnd"/>
      <w:r w:rsidRPr="003A4DDB">
        <w:rPr>
          <w:rFonts w:ascii="Gill Sans MT" w:hAnsi="Gill Sans MT"/>
          <w:color w:val="000000"/>
          <w:sz w:val="20"/>
          <w:szCs w:val="20"/>
        </w:rPr>
        <w:t xml:space="preserve"> internal estimates are that hospitals could immediately save an additional $2 billion if they use as many devices as those hospitals that reprocess at high levels already.  And a growing number of well-designed, peer reviewed life cycle assessments are finding that </w:t>
      </w:r>
      <w:hyperlink r:id="rId10" w:history="1">
        <w:r w:rsidRPr="003A4DDB">
          <w:rPr>
            <w:rStyle w:val="Hyperlink"/>
            <w:rFonts w:ascii="Gill Sans MT" w:hAnsi="Gill Sans MT"/>
            <w:sz w:val="20"/>
            <w:szCs w:val="20"/>
          </w:rPr>
          <w:t>reprocessing roughly cuts greenhouse gas emissions in half</w:t>
        </w:r>
      </w:hyperlink>
      <w:r w:rsidRPr="003A4DDB">
        <w:rPr>
          <w:rFonts w:ascii="Gill Sans MT" w:hAnsi="Gill Sans MT"/>
          <w:color w:val="000000"/>
          <w:sz w:val="20"/>
          <w:szCs w:val="20"/>
        </w:rPr>
        <w:t>.</w:t>
      </w:r>
    </w:p>
    <w:p w14:paraId="59EA5964"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color w:val="000000"/>
          <w:sz w:val="20"/>
          <w:szCs w:val="20"/>
        </w:rPr>
        <w:t>To give a sense of current scale, over 10,500 hospitals already use over 33 million “</w:t>
      </w:r>
      <w:proofErr w:type="gramStart"/>
      <w:r w:rsidRPr="003A4DDB">
        <w:rPr>
          <w:rFonts w:ascii="Gill Sans MT" w:hAnsi="Gill Sans MT"/>
          <w:color w:val="000000"/>
          <w:sz w:val="20"/>
          <w:szCs w:val="20"/>
        </w:rPr>
        <w:t>single-use</w:t>
      </w:r>
      <w:proofErr w:type="gramEnd"/>
      <w:r w:rsidRPr="003A4DDB">
        <w:rPr>
          <w:rFonts w:ascii="Gill Sans MT" w:hAnsi="Gill Sans MT"/>
          <w:color w:val="000000"/>
          <w:sz w:val="20"/>
          <w:szCs w:val="20"/>
        </w:rPr>
        <w:t>” devices reprocessed by our members, saving hospitals $462 million. Cost savings come from a reduced sales point: commercially reprocessed devices typically cost 25 to 40% less than original devices.  Reliance on single-use items proved counterproductive during the pandemic, as global supply chains were strained beyond limits.</w:t>
      </w:r>
    </w:p>
    <w:p w14:paraId="0E743AC1"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color w:val="000000"/>
          <w:sz w:val="20"/>
          <w:szCs w:val="20"/>
        </w:rPr>
        <w:t xml:space="preserve">As if cost savings and greenhouse gas emissions weren’t enough of an incentive to advance the use of commercially reprocessed SUDs, they also improve supply chain resilience by reducing reliance on imports of new equipment because the practice keeps existing devices in circulation longer. Reprocessing is conducted more locally, further reducing dependence on foreign manufacturing as hospitals can have their existing medical device assets reprocessed. </w:t>
      </w:r>
    </w:p>
    <w:p w14:paraId="1BFEC765"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b/>
          <w:bCs/>
          <w:i/>
          <w:iCs/>
          <w:color w:val="000000"/>
          <w:sz w:val="20"/>
          <w:szCs w:val="20"/>
        </w:rPr>
        <w:t xml:space="preserve">And that’s where we want to ask for your help, because Society [XYZ] could use its leadership position to advocate for this simple change to use more reprocessed </w:t>
      </w:r>
      <w:proofErr w:type="gramStart"/>
      <w:r w:rsidRPr="003A4DDB">
        <w:rPr>
          <w:rFonts w:ascii="Gill Sans MT" w:hAnsi="Gill Sans MT"/>
          <w:b/>
          <w:bCs/>
          <w:i/>
          <w:iCs/>
          <w:color w:val="000000"/>
          <w:sz w:val="20"/>
          <w:szCs w:val="20"/>
        </w:rPr>
        <w:t>device</w:t>
      </w:r>
      <w:proofErr w:type="gramEnd"/>
      <w:r w:rsidRPr="003A4DDB">
        <w:rPr>
          <w:rFonts w:ascii="Gill Sans MT" w:hAnsi="Gill Sans MT"/>
          <w:b/>
          <w:bCs/>
          <w:i/>
          <w:iCs/>
          <w:color w:val="000000"/>
          <w:sz w:val="20"/>
          <w:szCs w:val="20"/>
        </w:rPr>
        <w:t xml:space="preserve"> to cut greenhouse gas emissions in half compared to using virgin products.</w:t>
      </w:r>
      <w:r w:rsidRPr="003A4DDB">
        <w:rPr>
          <w:rFonts w:ascii="Gill Sans MT" w:hAnsi="Gill Sans MT"/>
          <w:color w:val="000000"/>
          <w:sz w:val="20"/>
          <w:szCs w:val="20"/>
        </w:rPr>
        <w:t xml:space="preserve"> It’s a change that can be made immediately. All that’s missing is education </w:t>
      </w:r>
      <w:r w:rsidRPr="003A4DDB">
        <w:rPr>
          <w:rFonts w:ascii="Gill Sans MT" w:hAnsi="Gill Sans MT"/>
          <w:color w:val="000000"/>
          <w:sz w:val="20"/>
          <w:szCs w:val="20"/>
        </w:rPr>
        <w:lastRenderedPageBreak/>
        <w:t xml:space="preserve">and incentives to get the health sector more focused on the solution at hand. With leadership from Society [XYZ], these environmental and cost savings could be used by hospitals to invest in more expensive environmental remediation efforts. </w:t>
      </w:r>
    </w:p>
    <w:p w14:paraId="183439E5" w14:textId="77777777" w:rsidR="00D63C6E" w:rsidRPr="003A4DDB" w:rsidRDefault="00D63C6E" w:rsidP="00D63C6E">
      <w:pPr>
        <w:autoSpaceDE w:val="0"/>
        <w:autoSpaceDN w:val="0"/>
        <w:rPr>
          <w:rFonts w:ascii="Gill Sans MT" w:hAnsi="Gill Sans MT"/>
          <w:color w:val="000000"/>
          <w:sz w:val="20"/>
          <w:szCs w:val="20"/>
        </w:rPr>
      </w:pPr>
      <w:r w:rsidRPr="003A4DDB">
        <w:rPr>
          <w:rFonts w:ascii="Gill Sans MT" w:hAnsi="Gill Sans MT"/>
          <w:color w:val="000000"/>
          <w:sz w:val="20"/>
          <w:szCs w:val="20"/>
        </w:rPr>
        <w:t xml:space="preserve">Is this something that your association would engage </w:t>
      </w:r>
      <w:proofErr w:type="gramStart"/>
      <w:r w:rsidRPr="003A4DDB">
        <w:rPr>
          <w:rFonts w:ascii="Gill Sans MT" w:hAnsi="Gill Sans MT"/>
          <w:color w:val="000000"/>
          <w:sz w:val="20"/>
          <w:szCs w:val="20"/>
        </w:rPr>
        <w:t>on</w:t>
      </w:r>
      <w:proofErr w:type="gramEnd"/>
      <w:r w:rsidRPr="003A4DDB">
        <w:rPr>
          <w:rFonts w:ascii="Gill Sans MT" w:hAnsi="Gill Sans MT"/>
          <w:color w:val="000000"/>
          <w:sz w:val="20"/>
          <w:szCs w:val="20"/>
        </w:rPr>
        <w:t xml:space="preserve"> with its members? We are pleased to explore ideas (writing articles for sharing with membership, considering a policy recommendation, or perhaps a session at a conference?)</w:t>
      </w:r>
    </w:p>
    <w:p w14:paraId="122ED8FC" w14:textId="0BF3E86B" w:rsidR="00D63C6E" w:rsidRPr="00D63C6E" w:rsidRDefault="00D63C6E" w:rsidP="00D63C6E">
      <w:pPr>
        <w:autoSpaceDE w:val="0"/>
        <w:autoSpaceDN w:val="0"/>
        <w:rPr>
          <w:rFonts w:ascii="Gill Sans MT" w:hAnsi="Gill Sans MT"/>
          <w:color w:val="000000"/>
          <w:sz w:val="20"/>
          <w:szCs w:val="20"/>
        </w:rPr>
      </w:pPr>
      <w:r w:rsidRPr="003A4DDB">
        <w:rPr>
          <w:rFonts w:ascii="Gill Sans MT" w:hAnsi="Gill Sans MT"/>
          <w:color w:val="000000"/>
          <w:sz w:val="20"/>
          <w:szCs w:val="20"/>
        </w:rPr>
        <w:t>I look forward to hearing from you.</w:t>
      </w:r>
    </w:p>
    <w:sectPr w:rsidR="00413539" w:rsidRPr="00D63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Bahnschrift Ligh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6E"/>
    <w:rsid w:val="00306534"/>
    <w:rsid w:val="00826880"/>
    <w:rsid w:val="00A4226D"/>
    <w:rsid w:val="00D26489"/>
    <w:rsid w:val="00D6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9A6C"/>
  <w15:chartTrackingRefBased/>
  <w15:docId w15:val="{F2A3C016-EED5-45C0-9CF4-94662972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C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share.vidyard.com/watch/iaEnfR3G5ydEAeMXjVGwW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affairs.org/doi/10.1377/hlthaff.2020.01247" TargetMode="External"/><Relationship Id="rId11" Type="http://schemas.openxmlformats.org/officeDocument/2006/relationships/fontTable" Target="fontTable.xml"/><Relationship Id="rId5" Type="http://schemas.openxmlformats.org/officeDocument/2006/relationships/hyperlink" Target="https://nam.edu/programs/climate-change-and-human-health/action-collaborative-on-decarbonizing-the-u-s-health-sector/key-actions-to-reduce-greenhouse-gas-emissions-by-u-s-hospitals-and-health-systems/" TargetMode="External"/><Relationship Id="rId10" Type="http://schemas.openxmlformats.org/officeDocument/2006/relationships/hyperlink" Target="https://amdr.org/newsroom/peer-reviewed/" TargetMode="External"/><Relationship Id="rId4" Type="http://schemas.openxmlformats.org/officeDocument/2006/relationships/hyperlink" Target="https://www.ahrq.gov/news/newsroom/press-releases/carbon-emissions.html" TargetMode="External"/><Relationship Id="rId9" Type="http://schemas.openxmlformats.org/officeDocument/2006/relationships/image" Target="cid:image001.jpg@01D9C534.368CA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Weeda</dc:creator>
  <cp:keywords/>
  <dc:description/>
  <cp:lastModifiedBy>Allison Weeda</cp:lastModifiedBy>
  <cp:revision>1</cp:revision>
  <dcterms:created xsi:type="dcterms:W3CDTF">2023-11-07T12:29:00Z</dcterms:created>
  <dcterms:modified xsi:type="dcterms:W3CDTF">2023-11-07T12:30:00Z</dcterms:modified>
</cp:coreProperties>
</file>